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92" w:rsidRDefault="001D3492" w:rsidP="001D3492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http://www.breezcar.com/actualites/article/mondial-automobile-paris-nouveautes-hybrides-et-electriques-0916</w:t>
      </w:r>
      <w:bookmarkStart w:id="0" w:name="_GoBack"/>
      <w:bookmarkEnd w:id="0"/>
    </w:p>
    <w:p w:rsidR="001D3492" w:rsidRPr="001D3492" w:rsidRDefault="001D3492" w:rsidP="001D3492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El más importante </w:t>
      </w: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salón del automóvil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en el mundo abre sus puertas al público el 1 </w:t>
      </w:r>
      <w:proofErr w:type="spellStart"/>
      <w:r w:rsidRPr="001D3492">
        <w:rPr>
          <w:rFonts w:ascii="Arial" w:eastAsia="Times New Roman" w:hAnsi="Arial" w:cs="Arial"/>
          <w:color w:val="4A4A4A"/>
          <w:sz w:val="18"/>
          <w:szCs w:val="18"/>
          <w:vertAlign w:val="superscript"/>
          <w:lang w:eastAsia="es-AR"/>
        </w:rPr>
        <w:t>st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de octubre de 2016, </w:t>
      </w:r>
      <w:proofErr w:type="gram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París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. </w:t>
      </w:r>
      <w:proofErr w:type="gram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Bajo el signo de la fuerza, en esta edición se presentarán no menos de </w:t>
      </w: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treinta 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nuevos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híbridos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y eléctricos. Como beneficio adicional, los visitantes están invitados a probar </w:t>
      </w:r>
      <w:proofErr w:type="gram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los modelos recargables clasificado</w:t>
      </w:r>
      <w:proofErr w:type="gram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dentro y fuera de las paredes de la exposición.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br/>
      </w:r>
    </w:p>
    <w:p w:rsidR="001D3492" w:rsidRPr="001D3492" w:rsidRDefault="001D3492" w:rsidP="001D3492">
      <w:pPr>
        <w:pBdr>
          <w:bottom w:val="single" w:sz="6" w:space="5" w:color="CCCCCC"/>
        </w:pBd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14141"/>
          <w:sz w:val="36"/>
          <w:szCs w:val="36"/>
          <w:lang w:eastAsia="es-AR"/>
        </w:rPr>
      </w:pPr>
      <w:proofErr w:type="gramStart"/>
      <w:r w:rsidRPr="001D3492">
        <w:rPr>
          <w:rFonts w:ascii="Arial" w:eastAsia="Times New Roman" w:hAnsi="Arial" w:cs="Arial"/>
          <w:color w:val="414141"/>
          <w:sz w:val="36"/>
          <w:szCs w:val="36"/>
          <w:lang w:eastAsia="es-AR"/>
        </w:rPr>
        <w:t>resumen</w:t>
      </w:r>
      <w:proofErr w:type="gramEnd"/>
      <w:r w:rsidRPr="001D3492">
        <w:rPr>
          <w:rFonts w:ascii="Arial" w:eastAsia="Times New Roman" w:hAnsi="Arial" w:cs="Arial"/>
          <w:color w:val="414141"/>
          <w:sz w:val="36"/>
          <w:szCs w:val="36"/>
          <w:lang w:eastAsia="es-AR"/>
        </w:rPr>
        <w:t>:</w:t>
      </w:r>
    </w:p>
    <w:p w:rsidR="001D3492" w:rsidRPr="001D3492" w:rsidRDefault="001D3492" w:rsidP="001D3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30"/>
          <w:szCs w:val="30"/>
          <w:lang w:eastAsia="es-AR"/>
        </w:rPr>
      </w:pPr>
      <w:hyperlink r:id="rId6" w:anchor="hdr0" w:history="1">
        <w:r w:rsidRPr="001D3492">
          <w:rPr>
            <w:rFonts w:ascii="Arial" w:eastAsia="Times New Roman" w:hAnsi="Arial" w:cs="Arial"/>
            <w:color w:val="053FB4"/>
            <w:sz w:val="30"/>
            <w:szCs w:val="30"/>
            <w:lang w:eastAsia="es-AR"/>
          </w:rPr>
          <w:t>Descubrimiento de las gradas y la conducción</w:t>
        </w:r>
      </w:hyperlink>
    </w:p>
    <w:p w:rsidR="001D3492" w:rsidRPr="001D3492" w:rsidRDefault="001D3492" w:rsidP="001D3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30"/>
          <w:szCs w:val="30"/>
          <w:lang w:eastAsia="es-AR"/>
        </w:rPr>
      </w:pPr>
      <w:hyperlink r:id="rId7" w:anchor="hdr1" w:history="1">
        <w:r w:rsidRPr="001D3492">
          <w:rPr>
            <w:rFonts w:ascii="Arial" w:eastAsia="Times New Roman" w:hAnsi="Arial" w:cs="Arial"/>
            <w:color w:val="053FB4"/>
            <w:sz w:val="30"/>
            <w:szCs w:val="30"/>
            <w:lang w:eastAsia="es-AR"/>
          </w:rPr>
          <w:t>novedades eléctricas</w:t>
        </w:r>
      </w:hyperlink>
    </w:p>
    <w:p w:rsidR="001D3492" w:rsidRPr="001D3492" w:rsidRDefault="001D3492" w:rsidP="001D3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30"/>
          <w:szCs w:val="30"/>
          <w:lang w:eastAsia="es-AR"/>
        </w:rPr>
      </w:pPr>
      <w:hyperlink r:id="rId8" w:anchor="hdr2" w:history="1">
        <w:r w:rsidRPr="001D3492">
          <w:rPr>
            <w:rFonts w:ascii="Arial" w:eastAsia="Times New Roman" w:hAnsi="Arial" w:cs="Arial"/>
            <w:color w:val="053FB4"/>
            <w:sz w:val="30"/>
            <w:szCs w:val="30"/>
            <w:lang w:eastAsia="es-AR"/>
          </w:rPr>
          <w:t xml:space="preserve">Nuevo </w:t>
        </w:r>
        <w:proofErr w:type="spellStart"/>
        <w:r w:rsidRPr="001D3492">
          <w:rPr>
            <w:rFonts w:ascii="Arial" w:eastAsia="Times New Roman" w:hAnsi="Arial" w:cs="Arial"/>
            <w:color w:val="053FB4"/>
            <w:sz w:val="30"/>
            <w:szCs w:val="30"/>
            <w:lang w:eastAsia="es-AR"/>
          </w:rPr>
          <w:t>plug</w:t>
        </w:r>
        <w:proofErr w:type="spellEnd"/>
        <w:r w:rsidRPr="001D3492">
          <w:rPr>
            <w:rFonts w:ascii="Arial" w:eastAsia="Times New Roman" w:hAnsi="Arial" w:cs="Arial"/>
            <w:color w:val="053FB4"/>
            <w:sz w:val="30"/>
            <w:szCs w:val="30"/>
            <w:lang w:eastAsia="es-AR"/>
          </w:rPr>
          <w:t>-in híbrido e híbrido</w:t>
        </w:r>
      </w:hyperlink>
    </w:p>
    <w:p w:rsidR="001D3492" w:rsidRPr="001D3492" w:rsidRDefault="001D3492" w:rsidP="001D3492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</w:t>
      </w:r>
    </w:p>
    <w:p w:rsidR="001D3492" w:rsidRPr="001D3492" w:rsidRDefault="001D3492" w:rsidP="001D3492">
      <w:pPr>
        <w:pBdr>
          <w:bottom w:val="single" w:sz="6" w:space="5" w:color="CCCCCC"/>
        </w:pBd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14141"/>
          <w:sz w:val="36"/>
          <w:szCs w:val="36"/>
          <w:lang w:eastAsia="es-AR"/>
        </w:rPr>
      </w:pPr>
      <w:r w:rsidRPr="001D3492">
        <w:rPr>
          <w:rFonts w:ascii="Arial" w:eastAsia="Times New Roman" w:hAnsi="Arial" w:cs="Arial"/>
          <w:color w:val="414141"/>
          <w:sz w:val="36"/>
          <w:szCs w:val="36"/>
          <w:lang w:eastAsia="es-AR"/>
        </w:rPr>
        <w:t>Descubrimiento de las gradas y la conducción</w:t>
      </w:r>
    </w:p>
    <w:p w:rsidR="001D3492" w:rsidRPr="001D3492" w:rsidRDefault="001D3492" w:rsidP="001D3492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A partir del 1 </w:t>
      </w:r>
      <w:proofErr w:type="spellStart"/>
      <w:r w:rsidRPr="001D3492">
        <w:rPr>
          <w:rFonts w:ascii="Arial" w:eastAsia="Times New Roman" w:hAnsi="Arial" w:cs="Arial"/>
          <w:color w:val="4A4A4A"/>
          <w:sz w:val="18"/>
          <w:szCs w:val="18"/>
          <w:vertAlign w:val="superscript"/>
          <w:lang w:eastAsia="es-AR"/>
        </w:rPr>
        <w:t>er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 al 16 de octubre de 2016, los visitantes del Salón de París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Mondial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descubrirán treinta conceptos de animación y nuevos sistemas de propulsión de "alternativas". Justo un año después de la 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Dieselgate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 y las recientes revelaciones sobre la contaminación de los motores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diesel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, los fabricantes de lanzar una </w:t>
      </w: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amplia ofensiva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en el campo de los coches eléctricos. La oportunidad de descubrir o redescubrir los modelos ya están disponibles en las concesiones o ser comercializado y para familiarizarse con </w:t>
      </w: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los conceptos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presagio de futuros vehículos cuyos lanzamientos se esperan en el horizonte 2019-2020.</w:t>
      </w:r>
    </w:p>
    <w:p w:rsidR="001D3492" w:rsidRPr="001D3492" w:rsidRDefault="001D3492" w:rsidP="001D3492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Situado en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Versailles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Expo Park, se espera que el evento automovilístico más grande en el mundo para acoger a más de un millón de visitantes. Este último se volverá a tener la oportunidad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de</w:t>
      </w: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probar</w:t>
      </w:r>
      <w:proofErr w:type="spellEnd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 los vehículos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eléctricos e híbridos recargables como fue el caso en 2014. Hall 3, 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Renault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pondrá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a prueba su 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lastRenderedPageBreak/>
        <w:t xml:space="preserve">cuadriciclo coche urbano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Twizy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y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Zoe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ciudad, </w:t>
      </w: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Nissan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LEAF monovolumen compacto 's y 7 asientos e- NV200. 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Kia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 también proporcionará su alma urbana EV cruzado,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pheV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su SUV híbrido sedán Optima y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Niro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. Pabellón 4, </w:t>
      </w: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Volkswagen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 , a su vez probar la ciudad de correo arriba, e-Golf compacto y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plug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-in versiones híbridas del Golf y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Passat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GTE</w:t>
      </w:r>
      <w:proofErr w:type="gram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!.</w:t>
      </w:r>
      <w:proofErr w:type="gram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br/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br/>
      </w:r>
      <w:hyperlink r:id="rId9" w:tgtFrame="_blank" w:history="1">
        <w:r>
          <w:rPr>
            <w:rFonts w:ascii="Arial" w:eastAsia="Times New Roman" w:hAnsi="Arial" w:cs="Arial"/>
            <w:noProof/>
            <w:color w:val="000000"/>
            <w:sz w:val="24"/>
            <w:szCs w:val="24"/>
            <w:bdr w:val="single" w:sz="6" w:space="8" w:color="0191E6" w:frame="1"/>
            <w:shd w:val="clear" w:color="auto" w:fill="F0F8FF"/>
            <w:lang w:eastAsia="es-AR"/>
          </w:rPr>
          <w:drawing>
            <wp:inline distT="0" distB="0" distL="0" distR="0">
              <wp:extent cx="1905000" cy="1228725"/>
              <wp:effectExtent l="0" t="0" r="0" b="9525"/>
              <wp:docPr id="2" name="Picture 2" descr="http://www.breezcar.com/img-c/pageimg/443_W200.jpg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breezcar.com/img-c/pageimg/443_W200.jpg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D3492">
          <w:rPr>
            <w:rFonts w:ascii="Arial" w:eastAsia="Times New Roman" w:hAnsi="Arial" w:cs="Arial"/>
            <w:color w:val="000000"/>
            <w:sz w:val="30"/>
            <w:szCs w:val="30"/>
            <w:bdr w:val="single" w:sz="6" w:space="8" w:color="0191E6" w:frame="1"/>
            <w:shd w:val="clear" w:color="auto" w:fill="F0F8FF"/>
            <w:lang w:eastAsia="es-AR"/>
          </w:rPr>
          <w:t xml:space="preserve">2016: el Top 5 </w:t>
        </w:r>
        <w:proofErr w:type="spellStart"/>
        <w:r w:rsidRPr="001D3492">
          <w:rPr>
            <w:rFonts w:ascii="Arial" w:eastAsia="Times New Roman" w:hAnsi="Arial" w:cs="Arial"/>
            <w:color w:val="000000"/>
            <w:sz w:val="30"/>
            <w:szCs w:val="30"/>
            <w:bdr w:val="single" w:sz="6" w:space="8" w:color="0191E6" w:frame="1"/>
            <w:shd w:val="clear" w:color="auto" w:fill="F0F8FF"/>
            <w:lang w:eastAsia="es-AR"/>
          </w:rPr>
          <w:t>plug</w:t>
        </w:r>
        <w:proofErr w:type="spellEnd"/>
        <w:r w:rsidRPr="001D3492">
          <w:rPr>
            <w:rFonts w:ascii="Arial" w:eastAsia="Times New Roman" w:hAnsi="Arial" w:cs="Arial"/>
            <w:color w:val="000000"/>
            <w:sz w:val="30"/>
            <w:szCs w:val="30"/>
            <w:bdr w:val="single" w:sz="6" w:space="8" w:color="0191E6" w:frame="1"/>
            <w:shd w:val="clear" w:color="auto" w:fill="F0F8FF"/>
            <w:lang w:eastAsia="es-AR"/>
          </w:rPr>
          <w:t>-in de vehículos híbridos en Francia</w:t>
        </w:r>
      </w:hyperlink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</w:t>
      </w:r>
    </w:p>
    <w:p w:rsidR="001D3492" w:rsidRPr="001D3492" w:rsidRDefault="001D3492" w:rsidP="001D3492">
      <w:pPr>
        <w:pBdr>
          <w:bottom w:val="single" w:sz="6" w:space="5" w:color="CCCCCC"/>
        </w:pBd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14141"/>
          <w:sz w:val="36"/>
          <w:szCs w:val="36"/>
          <w:lang w:eastAsia="es-AR"/>
        </w:rPr>
      </w:pPr>
      <w:proofErr w:type="gramStart"/>
      <w:r w:rsidRPr="001D3492">
        <w:rPr>
          <w:rFonts w:ascii="Arial" w:eastAsia="Times New Roman" w:hAnsi="Arial" w:cs="Arial"/>
          <w:color w:val="414141"/>
          <w:sz w:val="36"/>
          <w:szCs w:val="36"/>
          <w:lang w:eastAsia="es-AR"/>
        </w:rPr>
        <w:t>novedades</w:t>
      </w:r>
      <w:proofErr w:type="gramEnd"/>
      <w:r w:rsidRPr="001D3492">
        <w:rPr>
          <w:rFonts w:ascii="Arial" w:eastAsia="Times New Roman" w:hAnsi="Arial" w:cs="Arial"/>
          <w:color w:val="414141"/>
          <w:sz w:val="36"/>
          <w:szCs w:val="36"/>
          <w:lang w:eastAsia="es-AR"/>
        </w:rPr>
        <w:t xml:space="preserve"> eléctricas</w:t>
      </w:r>
    </w:p>
    <w:p w:rsidR="001D3492" w:rsidRPr="001D3492" w:rsidRDefault="001D3492" w:rsidP="001D3492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Desarrollado exclusivamente por una </w:t>
      </w: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batería de iones de litio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recargable en una fuente de energía externa (toma de corriente o estación de carga), los vehículos eléctricos actualmente tienen un rango promedio de 150 km.</w:t>
      </w:r>
    </w:p>
    <w:p w:rsidR="001D3492" w:rsidRPr="001D3492" w:rsidRDefault="001D3492" w:rsidP="001D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Audi e-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tron</w:t>
      </w:r>
      <w:proofErr w:type="spellEnd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 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Quattro</w:t>
      </w:r>
      <w:proofErr w:type="spellEnd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 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, un concepto presagiando el futuro Q6 e-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tron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se espera para el 2018</w:t>
      </w:r>
    </w:p>
    <w:p w:rsidR="001D3492" w:rsidRPr="001D3492" w:rsidRDefault="001D3492" w:rsidP="001D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BMW i3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con una nueva oferta de autonomía real de la batería de 200 km</w:t>
      </w:r>
    </w:p>
    <w:p w:rsidR="001D3492" w:rsidRPr="001D3492" w:rsidRDefault="001D3492" w:rsidP="001D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BMW C Evolución 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, el scooter eléctrico reformado y equipada con una batería nueva</w:t>
      </w:r>
    </w:p>
    <w:p w:rsidR="001D3492" w:rsidRPr="001D3492" w:rsidRDefault="001D3492" w:rsidP="001D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Hyundai IONIQ eléctrico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, sedán eléctrico estará disponible en concesión</w:t>
      </w:r>
    </w:p>
    <w:p w:rsidR="001D3492" w:rsidRPr="001D3492" w:rsidRDefault="001D3492" w:rsidP="001D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Mercedes CCE 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, versión eléctrica del GLC SUV cuya producción comenzará en 2019</w:t>
      </w:r>
    </w:p>
    <w:p w:rsidR="001D3492" w:rsidRPr="001D3492" w:rsidRDefault="001D3492" w:rsidP="001D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Mitsubishi 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eX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, presagiando el futuro fabricante de cruce 100% eléctrico</w:t>
      </w:r>
    </w:p>
    <w:p w:rsidR="001D3492" w:rsidRPr="001D3492" w:rsidRDefault="001D3492" w:rsidP="001D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Opel 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Ampera</w:t>
      </w:r>
      <w:proofErr w:type="spellEnd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-e 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, el pequeño compacto con una verdadera autonomía de 380 km con una sola carga</w:t>
      </w:r>
    </w:p>
    <w:p w:rsidR="001D3492" w:rsidRPr="001D3492" w:rsidRDefault="001D3492" w:rsidP="001D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lastRenderedPageBreak/>
        <w:t>Renault ZOE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 , una nueva gama de 320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kilometros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con una sola carga eléctrica para el modelo más vendido en Europa</w:t>
      </w:r>
    </w:p>
    <w:p w:rsidR="001D3492" w:rsidRPr="001D3492" w:rsidRDefault="001D3492" w:rsidP="001D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Inteligente Electric Drive 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(ED) tiene en sus tres versiones eléctricas (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Fortwo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Coupé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,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Cabrio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y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Forfour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)</w:t>
      </w:r>
    </w:p>
    <w:p w:rsidR="001D3492" w:rsidRPr="001D3492" w:rsidRDefault="001D3492" w:rsidP="001D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Volkswagen Golf E-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equipado con una batería nueva para una autonomía real superiores a 230 km</w:t>
      </w:r>
    </w:p>
    <w:p w:rsidR="001D3492" w:rsidRPr="001D3492" w:rsidRDefault="001D3492" w:rsidP="001D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Volkswagen Concept ID 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, un estudio que ofrece 100% eléctrico de 400 km a 600 km de autonomía y que la versión de producción se pondrá en marcha en el año 2019</w:t>
      </w:r>
    </w:p>
    <w:p w:rsidR="001D3492" w:rsidRPr="001D3492" w:rsidRDefault="001D3492" w:rsidP="001D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Tesla 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Model</w:t>
      </w:r>
      <w:proofErr w:type="spellEnd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 X,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el SUV eléctrico con las primeras entregas en Europa comenzó hace unas semanas</w:t>
      </w:r>
    </w:p>
    <w:p w:rsidR="001D3492" w:rsidRPr="001D3492" w:rsidRDefault="001D3492" w:rsidP="001D3492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br/>
      </w:r>
      <w:hyperlink r:id="rId11" w:tgtFrame="_blank" w:history="1">
        <w:r>
          <w:rPr>
            <w:rFonts w:ascii="Arial" w:eastAsia="Times New Roman" w:hAnsi="Arial" w:cs="Arial"/>
            <w:noProof/>
            <w:color w:val="000000"/>
            <w:sz w:val="24"/>
            <w:szCs w:val="24"/>
            <w:bdr w:val="single" w:sz="6" w:space="8" w:color="0191E6" w:frame="1"/>
            <w:shd w:val="clear" w:color="auto" w:fill="F0F8FF"/>
            <w:lang w:eastAsia="es-AR"/>
          </w:rPr>
          <w:drawing>
            <wp:inline distT="0" distB="0" distL="0" distR="0">
              <wp:extent cx="1905000" cy="1352550"/>
              <wp:effectExtent l="0" t="0" r="0" b="0"/>
              <wp:docPr id="1" name="Picture 1" descr="http://www.breezcar.com/img-c/pageimg/1355_W200.jpg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breezcar.com/img-c/pageimg/1355_W200.jpg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35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D3492">
          <w:rPr>
            <w:rFonts w:ascii="Arial" w:eastAsia="Times New Roman" w:hAnsi="Arial" w:cs="Arial"/>
            <w:color w:val="000000"/>
            <w:sz w:val="30"/>
            <w:szCs w:val="30"/>
            <w:bdr w:val="single" w:sz="6" w:space="8" w:color="0191E6" w:frame="1"/>
            <w:shd w:val="clear" w:color="auto" w:fill="F0F8FF"/>
            <w:lang w:eastAsia="es-AR"/>
          </w:rPr>
          <w:t>2016: los 5 mejores coches híbridos en Francia</w:t>
        </w:r>
      </w:hyperlink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</w:t>
      </w:r>
    </w:p>
    <w:p w:rsidR="001D3492" w:rsidRPr="001D3492" w:rsidRDefault="001D3492" w:rsidP="001D3492">
      <w:pPr>
        <w:pBdr>
          <w:bottom w:val="single" w:sz="6" w:space="5" w:color="CCCCCC"/>
        </w:pBd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14141"/>
          <w:sz w:val="36"/>
          <w:szCs w:val="36"/>
          <w:lang w:eastAsia="es-AR"/>
        </w:rPr>
      </w:pPr>
      <w:r w:rsidRPr="001D3492">
        <w:rPr>
          <w:rFonts w:ascii="Arial" w:eastAsia="Times New Roman" w:hAnsi="Arial" w:cs="Arial"/>
          <w:color w:val="414141"/>
          <w:sz w:val="36"/>
          <w:szCs w:val="36"/>
          <w:lang w:eastAsia="es-AR"/>
        </w:rPr>
        <w:t xml:space="preserve">Nuevo </w:t>
      </w:r>
      <w:proofErr w:type="spellStart"/>
      <w:r w:rsidRPr="001D3492">
        <w:rPr>
          <w:rFonts w:ascii="Arial" w:eastAsia="Times New Roman" w:hAnsi="Arial" w:cs="Arial"/>
          <w:color w:val="414141"/>
          <w:sz w:val="36"/>
          <w:szCs w:val="36"/>
          <w:lang w:eastAsia="es-AR"/>
        </w:rPr>
        <w:t>plug</w:t>
      </w:r>
      <w:proofErr w:type="spellEnd"/>
      <w:r w:rsidRPr="001D3492">
        <w:rPr>
          <w:rFonts w:ascii="Arial" w:eastAsia="Times New Roman" w:hAnsi="Arial" w:cs="Arial"/>
          <w:color w:val="414141"/>
          <w:sz w:val="36"/>
          <w:szCs w:val="36"/>
          <w:lang w:eastAsia="es-AR"/>
        </w:rPr>
        <w:t>-in híbrido e híbrido</w:t>
      </w:r>
    </w:p>
    <w:p w:rsidR="001D3492" w:rsidRPr="001D3492" w:rsidRDefault="001D3492" w:rsidP="001D3492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La combinación de un </w:t>
      </w: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motor térmico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(por lo general la gasolina) a una unidad eléctrico alimentado por una pequeña tecnología de batería de níquel e hidruro metálico (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NiMH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) o de iones de litio, los vehículos híbridos convencionales se han sumado en los últimos años por las variantes híbridas recargables. Su diferencia: una batería con mayor capacidad de pasar la </w:t>
      </w: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autonomía eléctrica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de 2-3 km a 40-50 km.</w:t>
      </w:r>
    </w:p>
    <w:p w:rsidR="001D3492" w:rsidRPr="001D3492" w:rsidRDefault="001D3492" w:rsidP="001D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lastRenderedPageBreak/>
        <w:t xml:space="preserve">Audi A3 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Sportback</w:t>
      </w:r>
      <w:proofErr w:type="spellEnd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 e-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tron</w:t>
      </w:r>
      <w:proofErr w:type="spellEnd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 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, versión rediseñado del híbrido recargable compacta lanzado en el otoño de 2013</w:t>
      </w:r>
    </w:p>
    <w:p w:rsidR="001D3492" w:rsidRPr="001D3492" w:rsidRDefault="001D3492" w:rsidP="001D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BMW i8 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Spyder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 , la declinación "con el viento" del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plug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-in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superdeportivo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híbrido</w:t>
      </w:r>
    </w:p>
    <w:p w:rsidR="001D3492" w:rsidRPr="001D3492" w:rsidRDefault="001D3492" w:rsidP="001D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Citroën 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CXperience</w:t>
      </w:r>
      <w:proofErr w:type="spellEnd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 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, el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plug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-in concepto híbrido que prefigura la próxima berlina C5</w:t>
      </w:r>
    </w:p>
    <w:p w:rsidR="001D3492" w:rsidRPr="001D3492" w:rsidRDefault="001D3492" w:rsidP="001D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Hyundai IONIQ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 en su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plug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-in híbridos e híbridos variantes, este último siendo comercializado en la primavera de 2017</w:t>
      </w:r>
    </w:p>
    <w:p w:rsidR="001D3492" w:rsidRPr="001D3492" w:rsidRDefault="001D3492" w:rsidP="001D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Kia</w:t>
      </w:r>
      <w:proofErr w:type="spellEnd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 Optima PHEV 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, Plug-in variante híbrida del sedán grande fabricante</w:t>
      </w:r>
    </w:p>
    <w:p w:rsidR="001D3492" w:rsidRPr="001D3492" w:rsidRDefault="001D3492" w:rsidP="001D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Mercedes E 350 °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 ,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plug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-in versión híbrida del nuevo sedán grande de la estrella</w:t>
      </w:r>
    </w:p>
    <w:p w:rsidR="001D3492" w:rsidRPr="001D3492" w:rsidRDefault="001D3492" w:rsidP="001D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Mitsubishi GT PHEV 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, presagiando el siguiente estudio en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Outlander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 híbrido recargable</w:t>
      </w:r>
    </w:p>
    <w:p w:rsidR="001D3492" w:rsidRPr="001D3492" w:rsidRDefault="001D3492" w:rsidP="001D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Porsche 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Panamera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 xml:space="preserve"> 4 S </w:t>
      </w:r>
      <w:proofErr w:type="spellStart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Hybrid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, PHEV segunda generación de la berlina deportiva comercializado en la primavera de 2017</w:t>
      </w:r>
    </w:p>
    <w:p w:rsidR="001D3492" w:rsidRPr="001D3492" w:rsidRDefault="001D3492" w:rsidP="001D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Toyota C-HR 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, poco híbrido hermano RAV4 cuyo lanzamiento está previsto para finales de 2016</w:t>
      </w:r>
    </w:p>
    <w:p w:rsidR="001D3492" w:rsidRPr="001D3492" w:rsidRDefault="001D3492" w:rsidP="001D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shd w:val="clear" w:color="auto" w:fill="C9D7F1"/>
          <w:lang w:eastAsia="es-AR"/>
        </w:rPr>
        <w:t xml:space="preserve">Toyota 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shd w:val="clear" w:color="auto" w:fill="C9D7F1"/>
          <w:lang w:eastAsia="es-AR"/>
        </w:rPr>
        <w:t>Prius</w:t>
      </w:r>
      <w:proofErr w:type="spellEnd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shd w:val="clear" w:color="auto" w:fill="C9D7F1"/>
          <w:lang w:eastAsia="es-AR"/>
        </w:rPr>
        <w:t xml:space="preserve"> Plug-in 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shd w:val="clear" w:color="auto" w:fill="C9D7F1"/>
          <w:lang w:eastAsia="es-AR"/>
        </w:rPr>
        <w:t>Hybrid</w:t>
      </w:r>
      <w:proofErr w:type="spellEnd"/>
      <w:r w:rsidRPr="001D3492">
        <w:rPr>
          <w:rFonts w:ascii="Arial" w:eastAsia="Times New Roman" w:hAnsi="Arial" w:cs="Arial"/>
          <w:color w:val="4A4A4A"/>
          <w:sz w:val="24"/>
          <w:szCs w:val="24"/>
          <w:shd w:val="clear" w:color="auto" w:fill="C9D7F1"/>
          <w:lang w:eastAsia="es-AR"/>
        </w:rPr>
        <w:t> , PHEV segunda generación de la famosa berlina de dos motores</w:t>
      </w:r>
    </w:p>
    <w:p w:rsidR="001D3492" w:rsidRPr="001D3492" w:rsidRDefault="001D3492" w:rsidP="001D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Volkswagen </w:t>
      </w:r>
      <w:proofErr w:type="spellStart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Tiguan</w:t>
      </w:r>
      <w:proofErr w:type="spellEnd"/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 xml:space="preserve"> GTE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 tercer modelo híbrido recargable constructor</w:t>
      </w:r>
    </w:p>
    <w:p w:rsidR="001D3492" w:rsidRPr="001D3492" w:rsidRDefault="001D3492" w:rsidP="001D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50"/>
        <w:rPr>
          <w:rFonts w:ascii="Arial" w:eastAsia="Times New Roman" w:hAnsi="Arial" w:cs="Arial"/>
          <w:color w:val="4A4A4A"/>
          <w:sz w:val="24"/>
          <w:szCs w:val="24"/>
          <w:lang w:eastAsia="es-AR"/>
        </w:rPr>
      </w:pPr>
      <w:r w:rsidRPr="001D3492">
        <w:rPr>
          <w:rFonts w:ascii="Arial" w:eastAsia="Times New Roman" w:hAnsi="Arial" w:cs="Arial"/>
          <w:b/>
          <w:bCs/>
          <w:color w:val="4A4A4A"/>
          <w:sz w:val="24"/>
          <w:szCs w:val="24"/>
          <w:lang w:eastAsia="es-AR"/>
        </w:rPr>
        <w:t>T8 Volvo S90 </w:t>
      </w:r>
      <w:r w:rsidRPr="001D3492">
        <w:rPr>
          <w:rFonts w:ascii="Arial" w:eastAsia="Times New Roman" w:hAnsi="Arial" w:cs="Arial"/>
          <w:color w:val="4A4A4A"/>
          <w:sz w:val="24"/>
          <w:szCs w:val="24"/>
          <w:lang w:eastAsia="es-AR"/>
        </w:rPr>
        <w:t>, el nuevo buque insignia impulsado por un grupo híbrido recargable cuya comercialización intervenir actual 2017</w:t>
      </w:r>
    </w:p>
    <w:p w:rsidR="00DB5E00" w:rsidRDefault="00DB5E00"/>
    <w:sectPr w:rsidR="00DB5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993"/>
    <w:multiLevelType w:val="multilevel"/>
    <w:tmpl w:val="96E0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2A1C"/>
    <w:multiLevelType w:val="multilevel"/>
    <w:tmpl w:val="47C498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3A6070E"/>
    <w:multiLevelType w:val="multilevel"/>
    <w:tmpl w:val="C0BEE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92"/>
    <w:rsid w:val="001D3492"/>
    <w:rsid w:val="00D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49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1D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1D3492"/>
  </w:style>
  <w:style w:type="character" w:styleId="Strong">
    <w:name w:val="Strong"/>
    <w:basedOn w:val="DefaultParagraphFont"/>
    <w:uiPriority w:val="22"/>
    <w:qFormat/>
    <w:rsid w:val="001D34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3492"/>
    <w:rPr>
      <w:color w:val="0000FF"/>
      <w:u w:val="single"/>
    </w:rPr>
  </w:style>
  <w:style w:type="character" w:customStyle="1" w:styleId="ins-title">
    <w:name w:val="ins-title"/>
    <w:basedOn w:val="DefaultParagraphFont"/>
    <w:rsid w:val="001D3492"/>
  </w:style>
  <w:style w:type="paragraph" w:styleId="BalloonText">
    <w:name w:val="Balloon Text"/>
    <w:basedOn w:val="Normal"/>
    <w:link w:val="BalloonTextChar"/>
    <w:uiPriority w:val="99"/>
    <w:semiHidden/>
    <w:unhideWhenUsed/>
    <w:rsid w:val="001D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49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1D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1D3492"/>
  </w:style>
  <w:style w:type="character" w:styleId="Strong">
    <w:name w:val="Strong"/>
    <w:basedOn w:val="DefaultParagraphFont"/>
    <w:uiPriority w:val="22"/>
    <w:qFormat/>
    <w:rsid w:val="001D34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3492"/>
    <w:rPr>
      <w:color w:val="0000FF"/>
      <w:u w:val="single"/>
    </w:rPr>
  </w:style>
  <w:style w:type="character" w:customStyle="1" w:styleId="ins-title">
    <w:name w:val="ins-title"/>
    <w:basedOn w:val="DefaultParagraphFont"/>
    <w:rsid w:val="001D3492"/>
  </w:style>
  <w:style w:type="paragraph" w:styleId="BalloonText">
    <w:name w:val="Balloon Text"/>
    <w:basedOn w:val="Normal"/>
    <w:link w:val="BalloonTextChar"/>
    <w:uiPriority w:val="99"/>
    <w:semiHidden/>
    <w:unhideWhenUsed/>
    <w:rsid w:val="001D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ezcar.com/actualites/article/mondial-automobile-paris-nouveautes-hybrides-et-electriques-09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eezcar.com/actualites/article/mondial-automobile-paris-nouveautes-hybrides-et-electriques-0916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ezcar.com/actualites/article/mondial-automobile-paris-nouveautes-hybrides-et-electriques-0916" TargetMode="External"/><Relationship Id="rId11" Type="http://schemas.openxmlformats.org/officeDocument/2006/relationships/hyperlink" Target="http://www.breezcar.com/actualites/article/voiture-hybride-top-5-ventes-France-011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reezcar.com/actualites/article/achat-meilleure-voiture-hybride-rechargeable-france-08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2016-10-06T11:20:00Z</dcterms:created>
  <dcterms:modified xsi:type="dcterms:W3CDTF">2016-10-06T11:21:00Z</dcterms:modified>
</cp:coreProperties>
</file>